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6137" w14:textId="7493503A" w:rsidR="005513D2" w:rsidRDefault="006422CF" w:rsidP="00351C15">
      <w:pPr>
        <w:jc w:val="center"/>
        <w:rPr>
          <w:rFonts w:asciiTheme="minorBidi" w:hAnsiTheme="minorBidi"/>
          <w:b/>
          <w:bCs/>
        </w:rPr>
      </w:pPr>
      <w:r w:rsidRPr="006422CF">
        <w:rPr>
          <w:rFonts w:asciiTheme="minorBidi" w:hAnsiTheme="minorBidi"/>
          <w:b/>
          <w:bCs/>
        </w:rPr>
        <w:t xml:space="preserve">ID: </w:t>
      </w:r>
      <w:r w:rsidR="000D3FA2">
        <w:rPr>
          <w:rFonts w:asciiTheme="minorBidi" w:hAnsiTheme="minorBidi"/>
          <w:b/>
          <w:bCs/>
        </w:rPr>
        <w:t>1</w:t>
      </w:r>
      <w:r w:rsidR="00DF069E">
        <w:rPr>
          <w:rFonts w:asciiTheme="minorBidi" w:hAnsiTheme="minorBidi"/>
          <w:b/>
          <w:bCs/>
        </w:rPr>
        <w:t>5</w:t>
      </w:r>
      <w:r w:rsidR="00C641CF">
        <w:rPr>
          <w:rFonts w:asciiTheme="minorBidi" w:hAnsiTheme="minorBidi"/>
          <w:b/>
          <w:bCs/>
        </w:rPr>
        <w:t>4</w:t>
      </w:r>
      <w:r>
        <w:rPr>
          <w:rFonts w:asciiTheme="minorBidi" w:hAnsiTheme="minorBidi"/>
          <w:b/>
          <w:bCs/>
        </w:rPr>
        <w:t xml:space="preserve"> </w:t>
      </w:r>
      <w:r w:rsidR="00351C15">
        <w:rPr>
          <w:rFonts w:asciiTheme="minorBidi" w:hAnsiTheme="minorBidi"/>
          <w:b/>
          <w:bCs/>
        </w:rPr>
        <w:t>H</w:t>
      </w:r>
    </w:p>
    <w:p w14:paraId="35FDB040" w14:textId="77777777" w:rsidR="00E428C2" w:rsidRDefault="00E428C2" w:rsidP="00726C29">
      <w:pPr>
        <w:jc w:val="center"/>
        <w:rPr>
          <w:rFonts w:asciiTheme="minorBidi" w:hAnsiTheme="minorBidi"/>
          <w:b/>
          <w:bCs/>
        </w:rPr>
      </w:pPr>
      <w:r w:rsidRPr="00E428C2">
        <w:rPr>
          <w:rFonts w:asciiTheme="minorBidi" w:hAnsiTheme="minorBidi"/>
          <w:b/>
          <w:bCs/>
        </w:rPr>
        <w:t>Equipment Maintenance &amp; Renewal</w:t>
      </w:r>
    </w:p>
    <w:p w14:paraId="65B58D41" w14:textId="5BFA8CF0" w:rsidR="00C641CF" w:rsidRDefault="00C641CF" w:rsidP="00726C29">
      <w:pPr>
        <w:jc w:val="center"/>
        <w:rPr>
          <w:rFonts w:asciiTheme="minorBidi" w:hAnsiTheme="minorBidi" w:cs="Arial"/>
          <w:b/>
          <w:bCs/>
        </w:rPr>
      </w:pPr>
      <w:r w:rsidRPr="00C641CF">
        <w:rPr>
          <w:rFonts w:asciiTheme="minorBidi" w:hAnsiTheme="minorBidi"/>
          <w:b/>
          <w:bCs/>
        </w:rPr>
        <w:t>Batteries Maintenance in Electrical Facilities</w:t>
      </w:r>
    </w:p>
    <w:p w14:paraId="175F240A" w14:textId="77777777" w:rsidR="00C641CF" w:rsidRDefault="00C641CF" w:rsidP="00726C29">
      <w:pPr>
        <w:jc w:val="center"/>
        <w:rPr>
          <w:rFonts w:asciiTheme="minorBidi" w:hAnsiTheme="minorBidi"/>
          <w:b/>
          <w:bCs/>
        </w:rPr>
      </w:pPr>
      <w:r w:rsidRPr="00C641CF">
        <w:rPr>
          <w:rFonts w:asciiTheme="minorBidi" w:hAnsiTheme="minorBidi" w:cs="Arial"/>
          <w:b/>
          <w:bCs/>
          <w:rtl/>
        </w:rPr>
        <w:t>תחזוקת סוללות מצברים במתקני חשמל</w:t>
      </w:r>
    </w:p>
    <w:p w14:paraId="042E0336" w14:textId="77777777" w:rsidR="00C641CF" w:rsidRDefault="00C641CF" w:rsidP="00726C29">
      <w:pPr>
        <w:jc w:val="center"/>
        <w:rPr>
          <w:rFonts w:asciiTheme="minorBidi" w:hAnsiTheme="minorBidi"/>
        </w:rPr>
      </w:pPr>
      <w:r w:rsidRPr="00C641CF">
        <w:rPr>
          <w:rFonts w:asciiTheme="minorBidi" w:hAnsiTheme="minorBidi"/>
          <w:b/>
          <w:bCs/>
        </w:rPr>
        <w:t>Shahaf Porat</w:t>
      </w:r>
    </w:p>
    <w:p w14:paraId="190B3EB9" w14:textId="496BAA2D" w:rsidR="00AF3336" w:rsidRDefault="00C641CF" w:rsidP="00726C29">
      <w:pPr>
        <w:jc w:val="center"/>
        <w:rPr>
          <w:rtl/>
        </w:rPr>
      </w:pPr>
      <w:r w:rsidRPr="00C641CF">
        <w:rPr>
          <w:rFonts w:asciiTheme="minorBidi" w:hAnsiTheme="minorBidi"/>
        </w:rPr>
        <w:t>Israel Electric Co.</w:t>
      </w:r>
    </w:p>
    <w:p w14:paraId="18470C80" w14:textId="1AEBB2F1" w:rsidR="00C26F4F" w:rsidRPr="00C641CF" w:rsidRDefault="00000000" w:rsidP="00C26F4F">
      <w:pPr>
        <w:jc w:val="center"/>
        <w:rPr>
          <w:rFonts w:asciiTheme="minorBidi" w:hAnsiTheme="minorBidi"/>
          <w:rtl/>
        </w:rPr>
      </w:pPr>
      <w:hyperlink r:id="rId4" w:history="1">
        <w:r w:rsidR="00C641CF" w:rsidRPr="00C641CF">
          <w:rPr>
            <w:rStyle w:val="Hyperlink"/>
            <w:rFonts w:asciiTheme="minorBidi" w:hAnsiTheme="minorBidi"/>
          </w:rPr>
          <w:t>shaf.yafe@iec.co.il</w:t>
        </w:r>
      </w:hyperlink>
      <w:r w:rsidR="00C641CF" w:rsidRPr="00C641CF">
        <w:rPr>
          <w:rFonts w:asciiTheme="minorBidi" w:hAnsiTheme="minorBidi"/>
        </w:rPr>
        <w:t xml:space="preserve"> </w:t>
      </w:r>
      <w:r w:rsidR="00C26F4F" w:rsidRPr="00C641CF">
        <w:rPr>
          <w:rFonts w:asciiTheme="minorBidi" w:hAnsiTheme="minorBidi"/>
        </w:rPr>
        <w:t xml:space="preserve"> </w:t>
      </w:r>
      <w:r w:rsidR="00C641CF" w:rsidRPr="00C641CF">
        <w:rPr>
          <w:rFonts w:asciiTheme="minorBidi" w:hAnsiTheme="minorBidi"/>
        </w:rPr>
        <w:t>054-6090809</w:t>
      </w:r>
    </w:p>
    <w:p w14:paraId="6AE4DE8C" w14:textId="77777777" w:rsidR="006C7DA5" w:rsidRPr="006C7DA5" w:rsidRDefault="006C7DA5" w:rsidP="006C7DA5">
      <w:pPr>
        <w:rPr>
          <w:rFonts w:asciiTheme="minorBidi" w:hAnsiTheme="minorBidi" w:cs="Arial"/>
        </w:rPr>
      </w:pPr>
      <w:r w:rsidRPr="006C7DA5">
        <w:rPr>
          <w:rFonts w:asciiTheme="minorBidi" w:hAnsiTheme="minorBidi" w:cs="Arial"/>
          <w:rtl/>
        </w:rPr>
        <w:t>העבודה באחזקת מתקני חשמל טומנת בחובה גורמי סיכון מקצועיים. בנוסף להם קיימים</w:t>
      </w:r>
    </w:p>
    <w:p w14:paraId="693A9752" w14:textId="77777777" w:rsidR="006C7DA5" w:rsidRPr="006C7DA5" w:rsidRDefault="006C7DA5" w:rsidP="006C7DA5">
      <w:pPr>
        <w:rPr>
          <w:rFonts w:asciiTheme="minorBidi" w:hAnsiTheme="minorBidi" w:cs="Arial"/>
        </w:rPr>
      </w:pPr>
      <w:r w:rsidRPr="006C7DA5">
        <w:rPr>
          <w:rFonts w:asciiTheme="minorBidi" w:hAnsiTheme="minorBidi" w:cs="Arial"/>
          <w:rtl/>
        </w:rPr>
        <w:t>גורמי סיכון רבים המשויכים לעבודות חוץ. ההרצאה תתמקד בעבודת תחזוקה של סוללות מצברים במתקני חשמל.</w:t>
      </w:r>
    </w:p>
    <w:p w14:paraId="07CC0560" w14:textId="77777777" w:rsidR="006C7DA5" w:rsidRPr="006C7DA5" w:rsidRDefault="006C7DA5" w:rsidP="006C7DA5">
      <w:pPr>
        <w:rPr>
          <w:rFonts w:asciiTheme="minorBidi" w:hAnsiTheme="minorBidi" w:cs="Arial"/>
        </w:rPr>
      </w:pPr>
      <w:r w:rsidRPr="006C7DA5">
        <w:rPr>
          <w:rFonts w:asciiTheme="minorBidi" w:hAnsiTheme="minorBidi" w:cs="Arial"/>
          <w:rtl/>
        </w:rPr>
        <w:t>ייצור סוללות מצברים עבר שינויים משמעותיים בשנים האחרונות כאשר הטכנולוגיה הנפוצה והמוכרת לתחום התעשייתי ותחנות משנה ומיתוג בפרט, הינה עופרת חומצה (</w:t>
      </w:r>
      <w:r w:rsidRPr="006C7DA5">
        <w:rPr>
          <w:rFonts w:asciiTheme="minorBidi" w:hAnsiTheme="minorBidi" w:cs="Arial"/>
        </w:rPr>
        <w:t>VLA</w:t>
      </w:r>
      <w:r w:rsidRPr="006C7DA5">
        <w:rPr>
          <w:rFonts w:asciiTheme="minorBidi" w:hAnsiTheme="minorBidi" w:cs="Arial"/>
          <w:rtl/>
        </w:rPr>
        <w:t>) אשר לה יתרונות רבים לצד חסרונות .</w:t>
      </w:r>
    </w:p>
    <w:p w14:paraId="38F6EC86" w14:textId="77777777" w:rsidR="006C7DA5" w:rsidRPr="006C7DA5" w:rsidRDefault="006C7DA5" w:rsidP="006C7DA5">
      <w:pPr>
        <w:rPr>
          <w:rFonts w:asciiTheme="minorBidi" w:hAnsiTheme="minorBidi" w:cs="Arial"/>
        </w:rPr>
      </w:pPr>
      <w:r w:rsidRPr="006C7DA5">
        <w:rPr>
          <w:rFonts w:asciiTheme="minorBidi" w:hAnsiTheme="minorBidi" w:cs="Arial"/>
          <w:rtl/>
        </w:rPr>
        <w:t>כיום ישנן מס' טכנולוגיות מתחרות שנותנות מענה לצרכים השונים לתעשייה אותן נשווה ונעריך.</w:t>
      </w:r>
    </w:p>
    <w:p w14:paraId="73DC9071" w14:textId="77777777" w:rsidR="006C7DA5" w:rsidRPr="006C7DA5" w:rsidRDefault="006C7DA5" w:rsidP="006C7DA5">
      <w:pPr>
        <w:rPr>
          <w:rFonts w:asciiTheme="minorBidi" w:hAnsiTheme="minorBidi" w:cs="Arial"/>
        </w:rPr>
      </w:pPr>
      <w:r w:rsidRPr="006C7DA5">
        <w:rPr>
          <w:rFonts w:asciiTheme="minorBidi" w:hAnsiTheme="minorBidi" w:cs="Arial"/>
          <w:rtl/>
        </w:rPr>
        <w:t>עבודה עם מצברים, תקנה (ת"י 990), ותחזוקה מחייבת נהלי עבודה מתאימים לתפעול ותחזוקה, הוראות עבודה מותאמות פיקוח ופקודות בטיחות . נסקור מס' תאונות \ כמעט תאונות עבודה.</w:t>
      </w:r>
    </w:p>
    <w:p w14:paraId="310D9C8A" w14:textId="4A9C3173" w:rsidR="005D181B" w:rsidRDefault="006C7DA5" w:rsidP="006C7DA5">
      <w:pPr>
        <w:jc w:val="both"/>
        <w:rPr>
          <w:rFonts w:asciiTheme="minorBidi" w:hAnsiTheme="minorBidi" w:cs="Arial"/>
          <w:rtl/>
        </w:rPr>
      </w:pPr>
      <w:r w:rsidRPr="006C7DA5">
        <w:rPr>
          <w:rFonts w:asciiTheme="minorBidi" w:hAnsiTheme="minorBidi" w:cs="Arial"/>
          <w:rtl/>
        </w:rPr>
        <w:t>נסקור גם מערכות חלוקת זרם ישר בתחנות משנה עקרונות תכנון, פיילוט בחברת החשמל למערכות משולבות ממירים, מערכת אל פסק (ת"י 2146) המיועדת להבטיח אספקת צרכנים חיוניים בתנאי עלטה למשך זמן גיבוי דרוש, בטיחות בעבודה עם חומרים מסוכנים, מבנה ותקנות ועוד</w:t>
      </w:r>
      <w:r w:rsidRPr="006C7DA5">
        <w:rPr>
          <w:rFonts w:asciiTheme="minorBidi" w:hAnsiTheme="minorBidi" w:cs="Arial"/>
        </w:rPr>
        <w:t>.</w:t>
      </w:r>
    </w:p>
    <w:p w14:paraId="6521F785" w14:textId="15A05E8F" w:rsidR="006C7DA5" w:rsidRDefault="006C7DA5" w:rsidP="006C7DA5">
      <w:pPr>
        <w:jc w:val="right"/>
        <w:rPr>
          <w:rFonts w:asciiTheme="minorBidi" w:hAnsiTheme="minorBidi" w:cs="Arial"/>
          <w:rtl/>
        </w:rPr>
      </w:pPr>
      <w:r>
        <w:rPr>
          <w:noProof/>
        </w:rPr>
        <w:drawing>
          <wp:inline distT="0" distB="0" distL="0" distR="0" wp14:anchorId="11478143" wp14:editId="06055527">
            <wp:extent cx="1838325" cy="3267075"/>
            <wp:effectExtent l="0" t="0" r="9525" b="9525"/>
            <wp:docPr id="1" name="תמונה 1" descr="תמונה שמכילה אדם, אישה, חלון,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ה, חלון, מקורה&#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3267075"/>
                    </a:xfrm>
                    <a:prstGeom prst="rect">
                      <a:avLst/>
                    </a:prstGeom>
                    <a:noFill/>
                    <a:ln>
                      <a:noFill/>
                    </a:ln>
                  </pic:spPr>
                </pic:pic>
              </a:graphicData>
            </a:graphic>
          </wp:inline>
        </w:drawing>
      </w:r>
    </w:p>
    <w:p w14:paraId="515D5414" w14:textId="6DBDF90E" w:rsidR="00351C15" w:rsidRPr="00DD4857" w:rsidRDefault="006C7DA5" w:rsidP="006C7DA5">
      <w:pPr>
        <w:rPr>
          <w:rFonts w:asciiTheme="minorBidi" w:hAnsiTheme="minorBidi" w:cs="Arial"/>
          <w:rtl/>
        </w:rPr>
      </w:pPr>
      <w:r w:rsidRPr="006C7DA5">
        <w:rPr>
          <w:rFonts w:asciiTheme="minorBidi" w:hAnsiTheme="minorBidi" w:cs="Arial"/>
          <w:rtl/>
        </w:rPr>
        <w:t>שחף פורת בעלת תואר ראשון בהנדסת חשמל (</w:t>
      </w:r>
      <w:r w:rsidRPr="006C7DA5">
        <w:rPr>
          <w:rFonts w:asciiTheme="minorBidi" w:hAnsiTheme="minorBidi" w:cs="Arial"/>
        </w:rPr>
        <w:t>B.sc</w:t>
      </w:r>
      <w:r w:rsidRPr="006C7DA5">
        <w:rPr>
          <w:rFonts w:asciiTheme="minorBidi" w:hAnsiTheme="minorBidi" w:cs="Arial"/>
          <w:rtl/>
        </w:rPr>
        <w:t>) ותואר שני (</w:t>
      </w:r>
      <w:r w:rsidRPr="006C7DA5">
        <w:rPr>
          <w:rFonts w:asciiTheme="minorBidi" w:hAnsiTheme="minorBidi" w:cs="Arial"/>
        </w:rPr>
        <w:t>M.sc</w:t>
      </w:r>
      <w:r w:rsidRPr="006C7DA5">
        <w:rPr>
          <w:rFonts w:asciiTheme="minorBidi" w:hAnsiTheme="minorBidi" w:cs="Arial"/>
          <w:rtl/>
        </w:rPr>
        <w:t>) בניהול והנדסת בטיחות עובדת במשך 9 שנים בחברת חשמל כראש תחום מערכות עזר לתחנות משנה במחלקת ציוד ראשי, אגף הנדסת רשת</w:t>
      </w:r>
    </w:p>
    <w:sectPr w:rsidR="00351C15" w:rsidRPr="00DD4857"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CF"/>
    <w:rsid w:val="000D3FA2"/>
    <w:rsid w:val="000F65D1"/>
    <w:rsid w:val="001648E6"/>
    <w:rsid w:val="001729E6"/>
    <w:rsid w:val="00180F9D"/>
    <w:rsid w:val="001C1976"/>
    <w:rsid w:val="00256109"/>
    <w:rsid w:val="002676A9"/>
    <w:rsid w:val="002B46F2"/>
    <w:rsid w:val="002F1CD9"/>
    <w:rsid w:val="00351C15"/>
    <w:rsid w:val="00364A7C"/>
    <w:rsid w:val="00364CC6"/>
    <w:rsid w:val="003C1E2B"/>
    <w:rsid w:val="004D2431"/>
    <w:rsid w:val="0051020E"/>
    <w:rsid w:val="005513D2"/>
    <w:rsid w:val="00573091"/>
    <w:rsid w:val="00581D98"/>
    <w:rsid w:val="00586AA0"/>
    <w:rsid w:val="00591571"/>
    <w:rsid w:val="005A5E51"/>
    <w:rsid w:val="005D181B"/>
    <w:rsid w:val="00633607"/>
    <w:rsid w:val="006422CF"/>
    <w:rsid w:val="00671DF3"/>
    <w:rsid w:val="006A6706"/>
    <w:rsid w:val="006C7DA5"/>
    <w:rsid w:val="00707E04"/>
    <w:rsid w:val="00726C29"/>
    <w:rsid w:val="00780A54"/>
    <w:rsid w:val="007D4095"/>
    <w:rsid w:val="007E2428"/>
    <w:rsid w:val="007F2F72"/>
    <w:rsid w:val="008668CD"/>
    <w:rsid w:val="008C633E"/>
    <w:rsid w:val="00914BA3"/>
    <w:rsid w:val="00926BDE"/>
    <w:rsid w:val="00996F14"/>
    <w:rsid w:val="009F3544"/>
    <w:rsid w:val="00A253F3"/>
    <w:rsid w:val="00A56B42"/>
    <w:rsid w:val="00A7349B"/>
    <w:rsid w:val="00AB56DC"/>
    <w:rsid w:val="00AF3336"/>
    <w:rsid w:val="00B22C95"/>
    <w:rsid w:val="00B25893"/>
    <w:rsid w:val="00B41A2E"/>
    <w:rsid w:val="00C26F4F"/>
    <w:rsid w:val="00C33E0A"/>
    <w:rsid w:val="00C61084"/>
    <w:rsid w:val="00C641CF"/>
    <w:rsid w:val="00CB4AAF"/>
    <w:rsid w:val="00CD6577"/>
    <w:rsid w:val="00D107D5"/>
    <w:rsid w:val="00D6227D"/>
    <w:rsid w:val="00D9526B"/>
    <w:rsid w:val="00DD4857"/>
    <w:rsid w:val="00DE1D05"/>
    <w:rsid w:val="00DF069E"/>
    <w:rsid w:val="00E13122"/>
    <w:rsid w:val="00E17D99"/>
    <w:rsid w:val="00E428C2"/>
    <w:rsid w:val="00E80A78"/>
    <w:rsid w:val="00EA27D2"/>
    <w:rsid w:val="00EA5971"/>
    <w:rsid w:val="00F43005"/>
    <w:rsid w:val="00F44401"/>
    <w:rsid w:val="00FC146B"/>
    <w:rsid w:val="00FE5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C189"/>
  <w15:chartTrackingRefBased/>
  <w15:docId w15:val="{2A382686-1821-4DED-B7C8-28DFD90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22CF"/>
    <w:rPr>
      <w:color w:val="0563C1" w:themeColor="hyperlink"/>
      <w:u w:val="single"/>
    </w:rPr>
  </w:style>
  <w:style w:type="character" w:styleId="a3">
    <w:name w:val="Unresolved Mention"/>
    <w:basedOn w:val="a0"/>
    <w:uiPriority w:val="99"/>
    <w:semiHidden/>
    <w:unhideWhenUsed/>
    <w:rsid w:val="00DE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haf.yafe@iec.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188</Words>
  <Characters>1072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38</cp:revision>
  <dcterms:created xsi:type="dcterms:W3CDTF">2020-05-18T17:49:00Z</dcterms:created>
  <dcterms:modified xsi:type="dcterms:W3CDTF">2022-10-11T19:49:00Z</dcterms:modified>
</cp:coreProperties>
</file>