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79F93" w14:textId="0E879C4C" w:rsidR="00E35178" w:rsidRDefault="00AD3047" w:rsidP="001972C1">
      <w:pPr>
        <w:jc w:val="center"/>
        <w:rPr>
          <w:rFonts w:asciiTheme="minorBidi" w:hAnsiTheme="minorBidi"/>
          <w:b/>
          <w:bCs/>
        </w:rPr>
      </w:pPr>
      <w:r w:rsidRPr="00AD3047">
        <w:rPr>
          <w:rFonts w:asciiTheme="minorBidi" w:hAnsiTheme="minorBidi"/>
          <w:b/>
          <w:bCs/>
        </w:rPr>
        <w:t xml:space="preserve">ID: </w:t>
      </w:r>
      <w:r w:rsidR="005A5091">
        <w:rPr>
          <w:rFonts w:asciiTheme="minorBidi" w:hAnsiTheme="minorBidi"/>
          <w:b/>
          <w:bCs/>
        </w:rPr>
        <w:t>7</w:t>
      </w:r>
      <w:r w:rsidR="006C0471">
        <w:rPr>
          <w:rFonts w:asciiTheme="minorBidi" w:hAnsiTheme="minorBidi"/>
          <w:b/>
          <w:bCs/>
        </w:rPr>
        <w:t>0</w:t>
      </w:r>
      <w:r>
        <w:rPr>
          <w:rFonts w:asciiTheme="minorBidi" w:hAnsiTheme="minorBidi"/>
          <w:b/>
          <w:bCs/>
        </w:rPr>
        <w:t xml:space="preserve"> H</w:t>
      </w:r>
    </w:p>
    <w:p w14:paraId="7F8409CF" w14:textId="77777777" w:rsidR="00133223" w:rsidRDefault="00133223" w:rsidP="00787914">
      <w:pPr>
        <w:bidi w:val="0"/>
        <w:jc w:val="center"/>
        <w:rPr>
          <w:rFonts w:asciiTheme="minorBidi" w:hAnsiTheme="minorBidi"/>
          <w:b/>
          <w:bCs/>
        </w:rPr>
      </w:pPr>
      <w:r w:rsidRPr="00133223">
        <w:rPr>
          <w:rFonts w:asciiTheme="minorBidi" w:hAnsiTheme="minorBidi"/>
          <w:b/>
          <w:bCs/>
        </w:rPr>
        <w:t>Cyber Protection for Infrastructure</w:t>
      </w:r>
    </w:p>
    <w:p w14:paraId="50575465" w14:textId="503AEC32" w:rsidR="006C0471" w:rsidRDefault="006C0471" w:rsidP="00133223">
      <w:pPr>
        <w:bidi w:val="0"/>
        <w:jc w:val="center"/>
        <w:rPr>
          <w:rFonts w:asciiTheme="minorBidi" w:hAnsiTheme="minorBidi" w:cs="Arial"/>
          <w:b/>
          <w:bCs/>
        </w:rPr>
      </w:pPr>
      <w:r w:rsidRPr="006C0471">
        <w:rPr>
          <w:rFonts w:asciiTheme="minorBidi" w:hAnsiTheme="minorBidi"/>
          <w:b/>
          <w:bCs/>
        </w:rPr>
        <w:t>Cyber Security of OT Controllers</w:t>
      </w:r>
    </w:p>
    <w:p w14:paraId="6C2BF1DA" w14:textId="77777777" w:rsidR="006C0471" w:rsidRDefault="006C0471" w:rsidP="007F0333">
      <w:pPr>
        <w:bidi w:val="0"/>
        <w:jc w:val="center"/>
        <w:rPr>
          <w:rFonts w:asciiTheme="minorBidi" w:hAnsiTheme="minorBidi"/>
          <w:b/>
          <w:bCs/>
          <w:rtl/>
        </w:rPr>
      </w:pPr>
      <w:r w:rsidRPr="006C0471">
        <w:rPr>
          <w:rFonts w:asciiTheme="minorBidi" w:hAnsiTheme="minorBidi" w:cs="Arial"/>
          <w:b/>
          <w:bCs/>
          <w:rtl/>
        </w:rPr>
        <w:t>הגנת סייבר לבקרים במערכות תפעוליות</w:t>
      </w:r>
    </w:p>
    <w:p w14:paraId="41941684" w14:textId="24E0C4DB" w:rsidR="005A5091" w:rsidRDefault="00185FA2" w:rsidP="006C0471">
      <w:pPr>
        <w:bidi w:val="0"/>
        <w:jc w:val="center"/>
        <w:rPr>
          <w:rFonts w:asciiTheme="minorBidi" w:hAnsiTheme="minorBidi"/>
        </w:rPr>
      </w:pPr>
      <w:r w:rsidRPr="00185FA2">
        <w:rPr>
          <w:rFonts w:asciiTheme="minorBidi" w:hAnsiTheme="minorBidi"/>
          <w:b/>
          <w:bCs/>
        </w:rPr>
        <w:t>Raz Balas</w:t>
      </w:r>
      <w:r w:rsidR="005A5091">
        <w:rPr>
          <w:rFonts w:asciiTheme="minorBidi" w:hAnsiTheme="minorBidi"/>
          <w:b/>
          <w:bCs/>
        </w:rPr>
        <w:t xml:space="preserve">, </w:t>
      </w:r>
      <w:r w:rsidRPr="00185FA2">
        <w:rPr>
          <w:rFonts w:asciiTheme="minorBidi" w:hAnsiTheme="minorBidi"/>
        </w:rPr>
        <w:t>Havier Roasso</w:t>
      </w:r>
      <w:r w:rsidR="005A5091">
        <w:rPr>
          <w:rFonts w:asciiTheme="minorBidi" w:hAnsiTheme="minorBidi"/>
        </w:rPr>
        <w:t xml:space="preserve">, </w:t>
      </w:r>
      <w:r w:rsidRPr="00185FA2">
        <w:rPr>
          <w:rFonts w:asciiTheme="minorBidi" w:hAnsiTheme="minorBidi"/>
        </w:rPr>
        <w:t>Elroei Damri</w:t>
      </w:r>
      <w:r>
        <w:rPr>
          <w:rFonts w:asciiTheme="minorBidi" w:hAnsiTheme="minorBidi"/>
        </w:rPr>
        <w:t xml:space="preserve">, </w:t>
      </w:r>
      <w:r w:rsidRPr="00185FA2">
        <w:rPr>
          <w:rFonts w:asciiTheme="minorBidi" w:hAnsiTheme="minorBidi"/>
        </w:rPr>
        <w:t>Amir Ellenbogen</w:t>
      </w:r>
    </w:p>
    <w:p w14:paraId="44A63586" w14:textId="4FD5F11D" w:rsidR="005A5091" w:rsidRPr="00836E5B" w:rsidRDefault="00185FA2" w:rsidP="00B62CC1">
      <w:pPr>
        <w:bidi w:val="0"/>
        <w:jc w:val="center"/>
        <w:rPr>
          <w:rFonts w:asciiTheme="minorBidi" w:hAnsiTheme="minorBidi"/>
        </w:rPr>
      </w:pPr>
      <w:r w:rsidRPr="00185FA2">
        <w:rPr>
          <w:rFonts w:asciiTheme="minorBidi" w:hAnsiTheme="minorBidi"/>
        </w:rPr>
        <w:t>NRCN</w:t>
      </w:r>
      <w:r w:rsidR="005A5091" w:rsidRPr="00836E5B">
        <w:rPr>
          <w:rFonts w:asciiTheme="minorBidi" w:hAnsiTheme="minorBidi"/>
        </w:rPr>
        <w:t>, Israel</w:t>
      </w:r>
    </w:p>
    <w:p w14:paraId="4E15627A" w14:textId="14B35E86" w:rsidR="00185FA2" w:rsidRPr="00185FA2" w:rsidRDefault="00000000" w:rsidP="00185FA2">
      <w:pPr>
        <w:bidi w:val="0"/>
        <w:jc w:val="center"/>
        <w:rPr>
          <w:rtl/>
        </w:rPr>
      </w:pPr>
      <w:hyperlink r:id="rId4" w:history="1">
        <w:r w:rsidR="00185FA2" w:rsidRPr="00185FA2">
          <w:rPr>
            <w:rStyle w:val="Hyperlink"/>
            <w:rFonts w:asciiTheme="minorBidi" w:hAnsiTheme="minorBidi"/>
          </w:rPr>
          <w:t>Razbalas412@gmail.com</w:t>
        </w:r>
      </w:hyperlink>
      <w:r w:rsidR="00185FA2">
        <w:rPr>
          <w:rFonts w:asciiTheme="minorBidi" w:hAnsiTheme="minorBidi"/>
        </w:rPr>
        <w:t xml:space="preserve"> </w:t>
      </w:r>
      <w:r w:rsidR="00656ECA">
        <w:rPr>
          <w:rFonts w:asciiTheme="minorBidi" w:hAnsiTheme="minorBidi"/>
        </w:rPr>
        <w:t xml:space="preserve"> </w:t>
      </w:r>
      <w:r w:rsidR="00185FA2" w:rsidRPr="00185FA2">
        <w:rPr>
          <w:rFonts w:asciiTheme="minorBidi" w:hAnsiTheme="minorBidi"/>
        </w:rPr>
        <w:t>052</w:t>
      </w:r>
      <w:r w:rsidR="00185FA2">
        <w:rPr>
          <w:rFonts w:asciiTheme="minorBidi" w:hAnsiTheme="minorBidi"/>
        </w:rPr>
        <w:t>-</w:t>
      </w:r>
      <w:r w:rsidR="00185FA2" w:rsidRPr="00185FA2">
        <w:rPr>
          <w:rFonts w:asciiTheme="minorBidi" w:hAnsiTheme="minorBidi"/>
        </w:rPr>
        <w:t>6467778</w:t>
      </w:r>
    </w:p>
    <w:p w14:paraId="2E5B54F8" w14:textId="24D1D017" w:rsidR="00185FA2" w:rsidRPr="00185FA2" w:rsidRDefault="00185FA2" w:rsidP="00185FA2">
      <w:pPr>
        <w:bidi w:val="0"/>
        <w:rPr>
          <w:rFonts w:asciiTheme="minorBidi" w:hAnsiTheme="minorBidi" w:cs="Arial"/>
        </w:rPr>
      </w:pPr>
      <w:r w:rsidRPr="00185FA2">
        <w:rPr>
          <w:rFonts w:asciiTheme="minorBidi" w:hAnsiTheme="minorBidi" w:cs="Arial"/>
        </w:rPr>
        <w:t>Programmable Logic Controllers (PLCs) control valuable assets all around the world. Cyberattacks on such assets can cause system unavailability, leak of information, financial losses and most important - fatality. PLC security is therefore very</w:t>
      </w:r>
      <w:r>
        <w:rPr>
          <w:rFonts w:asciiTheme="minorBidi" w:hAnsiTheme="minorBidi" w:cs="Arial"/>
        </w:rPr>
        <w:t xml:space="preserve"> </w:t>
      </w:r>
      <w:r w:rsidRPr="00185FA2">
        <w:rPr>
          <w:rFonts w:asciiTheme="minorBidi" w:hAnsiTheme="minorBidi" w:cs="Arial"/>
        </w:rPr>
        <w:t>important</w:t>
      </w:r>
      <w:r w:rsidRPr="00185FA2">
        <w:rPr>
          <w:rFonts w:asciiTheme="minorBidi" w:hAnsiTheme="minorBidi" w:cs="Arial"/>
          <w:rtl/>
        </w:rPr>
        <w:t>.</w:t>
      </w:r>
    </w:p>
    <w:p w14:paraId="00D7817E" w14:textId="77777777" w:rsidR="00185FA2" w:rsidRPr="00185FA2" w:rsidRDefault="00185FA2" w:rsidP="00185FA2">
      <w:pPr>
        <w:bidi w:val="0"/>
        <w:rPr>
          <w:rFonts w:asciiTheme="minorBidi" w:hAnsiTheme="minorBidi" w:cs="Arial"/>
        </w:rPr>
      </w:pPr>
      <w:r w:rsidRPr="00185FA2">
        <w:rPr>
          <w:rFonts w:asciiTheme="minorBidi" w:hAnsiTheme="minorBidi" w:cs="Arial"/>
        </w:rPr>
        <w:t>Cyber security is like a game of "cat and mouse" that takes place between attackers who wish to harm and defenders who are determined to defend. This work regards the defenders' side of cyber security and presents what can be done in order to protect</w:t>
      </w:r>
    </w:p>
    <w:p w14:paraId="668F789E" w14:textId="77777777" w:rsidR="00185FA2" w:rsidRPr="00185FA2" w:rsidRDefault="00185FA2" w:rsidP="00185FA2">
      <w:pPr>
        <w:bidi w:val="0"/>
        <w:rPr>
          <w:rFonts w:asciiTheme="minorBidi" w:hAnsiTheme="minorBidi" w:cs="Arial"/>
        </w:rPr>
      </w:pPr>
      <w:r w:rsidRPr="00185FA2">
        <w:rPr>
          <w:rFonts w:asciiTheme="minorBidi" w:hAnsiTheme="minorBidi" w:cs="Arial"/>
        </w:rPr>
        <w:t>PLCs from cyberattacks</w:t>
      </w:r>
      <w:r w:rsidRPr="00185FA2">
        <w:rPr>
          <w:rFonts w:asciiTheme="minorBidi" w:hAnsiTheme="minorBidi" w:cs="Arial"/>
          <w:rtl/>
        </w:rPr>
        <w:t>.</w:t>
      </w:r>
    </w:p>
    <w:p w14:paraId="291327EF" w14:textId="77777777" w:rsidR="00185FA2" w:rsidRPr="00185FA2" w:rsidRDefault="00185FA2" w:rsidP="00185FA2">
      <w:pPr>
        <w:bidi w:val="0"/>
        <w:rPr>
          <w:rFonts w:asciiTheme="minorBidi" w:hAnsiTheme="minorBidi" w:cs="Arial"/>
        </w:rPr>
      </w:pPr>
      <w:r w:rsidRPr="00185FA2">
        <w:rPr>
          <w:rFonts w:asciiTheme="minorBidi" w:hAnsiTheme="minorBidi" w:cs="Arial"/>
        </w:rPr>
        <w:t>One method of securing PLCs includes hardening the PLC, i.e. making them harder to penetrate and harder for cyberattackers to harm. Four aspects of PLC hardening are</w:t>
      </w:r>
    </w:p>
    <w:p w14:paraId="5EEFB54B" w14:textId="77777777" w:rsidR="00185FA2" w:rsidRPr="00185FA2" w:rsidRDefault="00185FA2" w:rsidP="00185FA2">
      <w:pPr>
        <w:bidi w:val="0"/>
        <w:rPr>
          <w:rFonts w:asciiTheme="minorBidi" w:hAnsiTheme="minorBidi" w:cs="Arial"/>
        </w:rPr>
      </w:pPr>
      <w:r w:rsidRPr="00185FA2">
        <w:rPr>
          <w:rFonts w:asciiTheme="minorBidi" w:hAnsiTheme="minorBidi" w:cs="Arial"/>
        </w:rPr>
        <w:t>presented [1] [2</w:t>
      </w:r>
      <w:r w:rsidRPr="00185FA2">
        <w:rPr>
          <w:rFonts w:asciiTheme="minorBidi" w:hAnsiTheme="minorBidi" w:cs="Arial"/>
          <w:rtl/>
        </w:rPr>
        <w:t>] [3].</w:t>
      </w:r>
    </w:p>
    <w:p w14:paraId="2D0AE44D" w14:textId="77777777" w:rsidR="00185FA2" w:rsidRPr="00185FA2" w:rsidRDefault="00185FA2" w:rsidP="00185FA2">
      <w:pPr>
        <w:bidi w:val="0"/>
        <w:rPr>
          <w:rFonts w:asciiTheme="minorBidi" w:hAnsiTheme="minorBidi" w:cs="Arial"/>
        </w:rPr>
      </w:pPr>
      <w:r w:rsidRPr="00185FA2">
        <w:rPr>
          <w:rFonts w:asciiTheme="minorBidi" w:hAnsiTheme="minorBidi" w:cs="Arial"/>
        </w:rPr>
        <w:t>First, PLC hardening comprises securing the PLC's IDE (Integrated Development Environment) from where the PLC program can be accessed and changed, which isa vulnerable territory for attackers. IDE securing can be achieved mainly by making it harder to penetrate. This can be accomplished by numerous security operations such as user authentication and splitting the code into sections</w:t>
      </w:r>
      <w:r w:rsidRPr="00185FA2">
        <w:rPr>
          <w:rFonts w:asciiTheme="minorBidi" w:hAnsiTheme="minorBidi" w:cs="Arial"/>
          <w:rtl/>
        </w:rPr>
        <w:t>.</w:t>
      </w:r>
    </w:p>
    <w:p w14:paraId="15E52096" w14:textId="77777777" w:rsidR="00185FA2" w:rsidRPr="00185FA2" w:rsidRDefault="00185FA2" w:rsidP="00185FA2">
      <w:pPr>
        <w:bidi w:val="0"/>
        <w:rPr>
          <w:rFonts w:asciiTheme="minorBidi" w:hAnsiTheme="minorBidi" w:cs="Arial"/>
        </w:rPr>
      </w:pPr>
      <w:r w:rsidRPr="00185FA2">
        <w:rPr>
          <w:rFonts w:asciiTheme="minorBidi" w:hAnsiTheme="minorBidi" w:cs="Arial"/>
        </w:rPr>
        <w:t>Other aspects include physical and logical hardening. Physical hardening mainly includes preventing physical access, while adding physical isolation, and physical devices to defend the PLC such as circuit breakers. Logical hardening includes firmware and software operations, such as authentications and deactivating unused</w:t>
      </w:r>
    </w:p>
    <w:p w14:paraId="121FE054" w14:textId="77777777" w:rsidR="00185FA2" w:rsidRPr="00185FA2" w:rsidRDefault="00185FA2" w:rsidP="00185FA2">
      <w:pPr>
        <w:bidi w:val="0"/>
        <w:rPr>
          <w:rFonts w:asciiTheme="minorBidi" w:hAnsiTheme="minorBidi" w:cs="Arial"/>
        </w:rPr>
      </w:pPr>
      <w:r w:rsidRPr="00185FA2">
        <w:rPr>
          <w:rFonts w:asciiTheme="minorBidi" w:hAnsiTheme="minorBidi" w:cs="Arial"/>
        </w:rPr>
        <w:t>features and unused communication protocols</w:t>
      </w:r>
      <w:r w:rsidRPr="00185FA2">
        <w:rPr>
          <w:rFonts w:asciiTheme="minorBidi" w:hAnsiTheme="minorBidi" w:cs="Arial"/>
          <w:rtl/>
        </w:rPr>
        <w:t>.</w:t>
      </w:r>
    </w:p>
    <w:p w14:paraId="6BEDB514" w14:textId="77777777" w:rsidR="00185FA2" w:rsidRPr="00185FA2" w:rsidRDefault="00185FA2" w:rsidP="00185FA2">
      <w:pPr>
        <w:bidi w:val="0"/>
        <w:rPr>
          <w:rFonts w:asciiTheme="minorBidi" w:hAnsiTheme="minorBidi" w:cs="Arial"/>
        </w:rPr>
      </w:pPr>
      <w:r w:rsidRPr="00185FA2">
        <w:rPr>
          <w:rFonts w:asciiTheme="minorBidi" w:hAnsiTheme="minorBidi" w:cs="Arial"/>
        </w:rPr>
        <w:t>Yet another aspect of PLC hardening comprises integrating security in PLC program codes, i.e. development of a secure code. This aspect mainly includes instructions to code developers, e.g. avoiding miscalculations and loose ends in the code, thereby making the code harder to exploit by cyberattackers</w:t>
      </w:r>
      <w:r w:rsidRPr="00185FA2">
        <w:rPr>
          <w:rFonts w:asciiTheme="minorBidi" w:hAnsiTheme="minorBidi" w:cs="Arial"/>
          <w:rtl/>
        </w:rPr>
        <w:t>.</w:t>
      </w:r>
    </w:p>
    <w:p w14:paraId="3B942BB6" w14:textId="634F4AE7" w:rsidR="00185FA2" w:rsidRPr="00185FA2" w:rsidRDefault="00185FA2" w:rsidP="00253515">
      <w:pPr>
        <w:bidi w:val="0"/>
        <w:rPr>
          <w:rFonts w:asciiTheme="minorBidi" w:hAnsiTheme="minorBidi" w:cs="Arial"/>
          <w:rtl/>
        </w:rPr>
      </w:pPr>
      <w:r w:rsidRPr="00185FA2">
        <w:rPr>
          <w:rFonts w:asciiTheme="minorBidi" w:hAnsiTheme="minorBidi" w:cs="Arial"/>
        </w:rPr>
        <w:t>This presentation will demonstrate best practices and discuss demands for PLC code security and hardening. The presentation is intended for code developers and project</w:t>
      </w:r>
      <w:r w:rsidR="00253515">
        <w:rPr>
          <w:rFonts w:asciiTheme="minorBidi" w:hAnsiTheme="minorBidi" w:cs="Arial"/>
        </w:rPr>
        <w:t xml:space="preserve"> </w:t>
      </w:r>
      <w:r w:rsidRPr="00185FA2">
        <w:rPr>
          <w:rFonts w:asciiTheme="minorBidi" w:hAnsiTheme="minorBidi" w:cs="Arial"/>
        </w:rPr>
        <w:t>managers</w:t>
      </w:r>
      <w:r w:rsidRPr="00185FA2">
        <w:rPr>
          <w:rFonts w:asciiTheme="minorBidi" w:hAnsiTheme="minorBidi" w:cs="Arial"/>
          <w:rtl/>
        </w:rPr>
        <w:t>.</w:t>
      </w:r>
    </w:p>
    <w:p w14:paraId="3E5DC7A6" w14:textId="77777777" w:rsidR="00185FA2" w:rsidRPr="00185FA2" w:rsidRDefault="00185FA2" w:rsidP="00185FA2">
      <w:pPr>
        <w:jc w:val="right"/>
        <w:rPr>
          <w:rFonts w:asciiTheme="minorBidi" w:hAnsiTheme="minorBidi" w:cs="Arial"/>
        </w:rPr>
      </w:pPr>
      <w:r w:rsidRPr="00185FA2">
        <w:rPr>
          <w:rFonts w:asciiTheme="minorBidi" w:hAnsiTheme="minorBidi" w:cs="Arial"/>
        </w:rPr>
        <w:t>REFERENCES</w:t>
      </w:r>
    </w:p>
    <w:p w14:paraId="2EC0FFAD" w14:textId="77777777" w:rsidR="00185FA2" w:rsidRPr="00185FA2" w:rsidRDefault="00185FA2" w:rsidP="00253515">
      <w:pPr>
        <w:bidi w:val="0"/>
        <w:rPr>
          <w:rFonts w:asciiTheme="minorBidi" w:hAnsiTheme="minorBidi" w:cs="Arial"/>
        </w:rPr>
      </w:pPr>
      <w:r w:rsidRPr="00185FA2">
        <w:rPr>
          <w:rFonts w:asciiTheme="minorBidi" w:hAnsiTheme="minorBidi" w:cs="Arial"/>
        </w:rPr>
        <w:t>[l] PLC Device Security - Tailoring needs, Wen Chinn Yew, February 15, 2017. https://sansorg.egnyte.com/dl/aN9oVirLPG</w:t>
      </w:r>
    </w:p>
    <w:p w14:paraId="3D1D578E" w14:textId="77777777" w:rsidR="00185FA2" w:rsidRPr="00185FA2" w:rsidRDefault="00185FA2" w:rsidP="00253515">
      <w:pPr>
        <w:bidi w:val="0"/>
        <w:rPr>
          <w:rFonts w:asciiTheme="minorBidi" w:hAnsiTheme="minorBidi" w:cs="Arial"/>
        </w:rPr>
      </w:pPr>
      <w:r w:rsidRPr="00185FA2">
        <w:rPr>
          <w:rFonts w:asciiTheme="minorBidi" w:hAnsiTheme="minorBidi" w:cs="Arial"/>
          <w:rtl/>
        </w:rPr>
        <w:lastRenderedPageBreak/>
        <w:t xml:space="preserve">[2] </w:t>
      </w:r>
      <w:r w:rsidRPr="00185FA2">
        <w:rPr>
          <w:rFonts w:asciiTheme="minorBidi" w:hAnsiTheme="minorBidi" w:cs="Arial"/>
        </w:rPr>
        <w:t>NIST 800-82r2, Guide to Industrial Control Systems (JCS) Security May 2015. http://dx.doi.org/10.6028/NIST.SP.800-82r2</w:t>
      </w:r>
    </w:p>
    <w:p w14:paraId="29B4B5E8" w14:textId="77777777" w:rsidR="00185FA2" w:rsidRPr="00185FA2" w:rsidRDefault="00185FA2" w:rsidP="00253515">
      <w:pPr>
        <w:bidi w:val="0"/>
        <w:rPr>
          <w:rFonts w:asciiTheme="minorBidi" w:hAnsiTheme="minorBidi" w:cs="Arial"/>
        </w:rPr>
      </w:pPr>
      <w:r w:rsidRPr="00185FA2">
        <w:rPr>
          <w:rFonts w:asciiTheme="minorBidi" w:hAnsiTheme="minorBidi" w:cs="Arial"/>
          <w:rtl/>
        </w:rPr>
        <w:t xml:space="preserve">[3] </w:t>
      </w:r>
      <w:r w:rsidRPr="00185FA2">
        <w:rPr>
          <w:rFonts w:asciiTheme="minorBidi" w:hAnsiTheme="minorBidi" w:cs="Arial"/>
        </w:rPr>
        <w:t>Secure PLC coding practices: "Top 20 List", 15 June 2021. https://plc-security.com</w:t>
      </w:r>
    </w:p>
    <w:p w14:paraId="103B2C67" w14:textId="7B2CB76E" w:rsidR="00253515" w:rsidRPr="00253515" w:rsidRDefault="00253515" w:rsidP="00253515">
      <w:pPr>
        <w:jc w:val="right"/>
        <w:rPr>
          <w:rFonts w:asciiTheme="minorBidi" w:hAnsiTheme="minorBidi" w:cs="Arial"/>
          <w:rtl/>
        </w:rPr>
      </w:pPr>
      <w:r>
        <w:rPr>
          <w:noProof/>
        </w:rPr>
        <w:drawing>
          <wp:inline distT="0" distB="0" distL="0" distR="0" wp14:anchorId="76F9CB9D" wp14:editId="3919DE75">
            <wp:extent cx="3446104" cy="3829050"/>
            <wp:effectExtent l="0" t="0" r="2540" b="0"/>
            <wp:docPr id="2" name="תמונה 2" descr="תמונה שמכילה איש, קיר, אדם, מקורה&#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מונה 2" descr="תמונה שמכילה איש, קיר, אדם, מקורה&#10;&#10;התיאור נוצר באופן אוטומטי"/>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55663" cy="3839671"/>
                    </a:xfrm>
                    <a:prstGeom prst="rect">
                      <a:avLst/>
                    </a:prstGeom>
                    <a:noFill/>
                    <a:ln>
                      <a:noFill/>
                    </a:ln>
                  </pic:spPr>
                </pic:pic>
              </a:graphicData>
            </a:graphic>
          </wp:inline>
        </w:drawing>
      </w:r>
    </w:p>
    <w:p w14:paraId="648A3BAC" w14:textId="7D85ED45" w:rsidR="00253515" w:rsidRPr="00A27FDF" w:rsidRDefault="00253515" w:rsidP="00253515">
      <w:pPr>
        <w:rPr>
          <w:rFonts w:asciiTheme="minorBidi" w:hAnsiTheme="minorBidi" w:cs="Arial"/>
          <w:b/>
          <w:bCs/>
          <w:rtl/>
        </w:rPr>
      </w:pPr>
      <w:r w:rsidRPr="00A27FDF">
        <w:rPr>
          <w:rFonts w:asciiTheme="minorBidi" w:hAnsiTheme="minorBidi" w:cs="Arial"/>
          <w:b/>
          <w:bCs/>
          <w:rtl/>
        </w:rPr>
        <w:t>השכלה</w:t>
      </w:r>
    </w:p>
    <w:p w14:paraId="26201086" w14:textId="77777777" w:rsidR="00253515" w:rsidRPr="00253515" w:rsidRDefault="00253515" w:rsidP="00253515">
      <w:pPr>
        <w:rPr>
          <w:rFonts w:asciiTheme="minorBidi" w:hAnsiTheme="minorBidi" w:cs="Arial"/>
          <w:rtl/>
        </w:rPr>
      </w:pPr>
      <w:r w:rsidRPr="00253515">
        <w:rPr>
          <w:rFonts w:asciiTheme="minorBidi" w:hAnsiTheme="minorBidi" w:cs="Arial"/>
          <w:rtl/>
        </w:rPr>
        <w:t xml:space="preserve">2016-2020 .הנדסת חשמל ואלקטרוניקה - המכללה האקדמית סמי שמעון - ממוצע 88 </w:t>
      </w:r>
      <w:r w:rsidRPr="00253515">
        <w:rPr>
          <w:rFonts w:asciiTheme="minorBidi" w:hAnsiTheme="minorBidi" w:cs="Arial"/>
        </w:rPr>
        <w:t>B.Sc</w:t>
      </w:r>
    </w:p>
    <w:p w14:paraId="3726B2C1" w14:textId="77777777" w:rsidR="00253515" w:rsidRPr="00253515" w:rsidRDefault="00253515" w:rsidP="00253515">
      <w:pPr>
        <w:rPr>
          <w:rFonts w:asciiTheme="minorBidi" w:hAnsiTheme="minorBidi" w:cs="Arial"/>
          <w:rtl/>
        </w:rPr>
      </w:pPr>
      <w:r w:rsidRPr="00253515">
        <w:rPr>
          <w:rFonts w:asciiTheme="minorBidi" w:hAnsiTheme="minorBidi" w:cs="Arial"/>
          <w:rtl/>
        </w:rPr>
        <w:t>.התמחות - מערכות תקשורת</w:t>
      </w:r>
    </w:p>
    <w:p w14:paraId="62A47A4A" w14:textId="77777777" w:rsidR="00253515" w:rsidRPr="00253515" w:rsidRDefault="00253515" w:rsidP="00253515">
      <w:pPr>
        <w:rPr>
          <w:rFonts w:asciiTheme="minorBidi" w:hAnsiTheme="minorBidi" w:cs="Arial"/>
          <w:rtl/>
        </w:rPr>
      </w:pPr>
      <w:r w:rsidRPr="00253515">
        <w:rPr>
          <w:rFonts w:asciiTheme="minorBidi" w:hAnsiTheme="minorBidi" w:cs="Arial"/>
          <w:rtl/>
        </w:rPr>
        <w:t>.פרויקט הנדסי - מערכת לבדיקות רכיבי תקשורת אופטית</w:t>
      </w:r>
    </w:p>
    <w:p w14:paraId="5AF46377" w14:textId="77777777" w:rsidR="00253515" w:rsidRPr="00253515" w:rsidRDefault="00253515" w:rsidP="00253515">
      <w:pPr>
        <w:rPr>
          <w:rFonts w:asciiTheme="minorBidi" w:hAnsiTheme="minorBidi" w:cs="Arial"/>
          <w:rtl/>
        </w:rPr>
      </w:pPr>
      <w:r w:rsidRPr="00253515">
        <w:rPr>
          <w:rFonts w:asciiTheme="minorBidi" w:hAnsiTheme="minorBidi" w:cs="Arial"/>
          <w:rtl/>
        </w:rPr>
        <w:t>2011-2013 תעודת הנדסאי אלקטרוניקה - מכללת עמ״ל 1 - ממוצע 85</w:t>
      </w:r>
    </w:p>
    <w:p w14:paraId="6C98AC5C" w14:textId="77777777" w:rsidR="00253515" w:rsidRPr="00253515" w:rsidRDefault="00253515" w:rsidP="00A27FDF">
      <w:pPr>
        <w:rPr>
          <w:rFonts w:asciiTheme="minorBidi" w:hAnsiTheme="minorBidi" w:cs="Arial"/>
          <w:rtl/>
        </w:rPr>
      </w:pPr>
      <w:r w:rsidRPr="00253515">
        <w:rPr>
          <w:rFonts w:asciiTheme="minorBidi" w:hAnsiTheme="minorBidi" w:cs="Arial"/>
          <w:rtl/>
        </w:rPr>
        <w:t>.התמחות-מחשבים</w:t>
      </w:r>
    </w:p>
    <w:p w14:paraId="38194759" w14:textId="77777777" w:rsidR="00253515" w:rsidRPr="00253515" w:rsidRDefault="00253515" w:rsidP="00253515">
      <w:pPr>
        <w:rPr>
          <w:rFonts w:asciiTheme="minorBidi" w:hAnsiTheme="minorBidi" w:cs="Arial"/>
          <w:rtl/>
        </w:rPr>
      </w:pPr>
      <w:r w:rsidRPr="00253515">
        <w:rPr>
          <w:rFonts w:asciiTheme="minorBidi" w:hAnsiTheme="minorBidi" w:cs="Arial"/>
          <w:rtl/>
        </w:rPr>
        <w:t>.פרויקט הנדסי - מערכת עזר אלקטרונית ללקוי שמיעה</w:t>
      </w:r>
    </w:p>
    <w:p w14:paraId="3CD2F9F9" w14:textId="77777777" w:rsidR="00253515" w:rsidRPr="00A27FDF" w:rsidRDefault="00253515" w:rsidP="00253515">
      <w:pPr>
        <w:rPr>
          <w:rFonts w:asciiTheme="minorBidi" w:hAnsiTheme="minorBidi" w:cs="Arial"/>
          <w:b/>
          <w:bCs/>
          <w:rtl/>
        </w:rPr>
      </w:pPr>
      <w:r w:rsidRPr="00A27FDF">
        <w:rPr>
          <w:rFonts w:asciiTheme="minorBidi" w:hAnsiTheme="minorBidi" w:cs="Arial"/>
          <w:b/>
          <w:bCs/>
          <w:rtl/>
        </w:rPr>
        <w:t>ניסיון תעסוקתי</w:t>
      </w:r>
    </w:p>
    <w:p w14:paraId="04CC9ABB" w14:textId="77777777" w:rsidR="00253515" w:rsidRPr="00253515" w:rsidRDefault="00253515" w:rsidP="00253515">
      <w:pPr>
        <w:rPr>
          <w:rFonts w:asciiTheme="minorBidi" w:hAnsiTheme="minorBidi" w:cs="Arial"/>
          <w:rtl/>
        </w:rPr>
      </w:pPr>
      <w:r w:rsidRPr="00253515">
        <w:rPr>
          <w:rFonts w:asciiTheme="minorBidi" w:hAnsiTheme="minorBidi" w:cs="Arial"/>
          <w:rtl/>
        </w:rPr>
        <w:t xml:space="preserve">2021-היום </w:t>
      </w:r>
      <w:r w:rsidRPr="00253515">
        <w:rPr>
          <w:rFonts w:asciiTheme="minorBidi" w:hAnsiTheme="minorBidi" w:cs="Arial"/>
        </w:rPr>
        <w:t>OT</w:t>
      </w:r>
      <w:r w:rsidRPr="00253515">
        <w:rPr>
          <w:rFonts w:asciiTheme="minorBidi" w:hAnsiTheme="minorBidi" w:cs="Arial"/>
          <w:rtl/>
        </w:rPr>
        <w:t xml:space="preserve"> קמ״ג - מהנדס סייבר </w:t>
      </w:r>
    </w:p>
    <w:p w14:paraId="3B058037" w14:textId="2987E53B" w:rsidR="00253515" w:rsidRPr="00253515" w:rsidRDefault="00253515" w:rsidP="00253515">
      <w:pPr>
        <w:rPr>
          <w:rFonts w:asciiTheme="minorBidi" w:hAnsiTheme="minorBidi" w:cs="Arial"/>
          <w:rtl/>
        </w:rPr>
      </w:pPr>
      <w:r w:rsidRPr="00253515">
        <w:rPr>
          <w:rFonts w:asciiTheme="minorBidi" w:hAnsiTheme="minorBidi" w:cs="Arial"/>
          <w:rtl/>
        </w:rPr>
        <w:t>מוביל נושא הגנת בקרים וציוד תעשייתי - קביעת שיטות עבודה, החדרת טכנולוגיות, הערכת סיכונים, התאמה ושילוב של מוצרי הגנה.</w:t>
      </w:r>
      <w:r>
        <w:rPr>
          <w:rFonts w:asciiTheme="minorBidi" w:hAnsiTheme="minorBidi" w:cs="Arial" w:hint="cs"/>
          <w:rtl/>
        </w:rPr>
        <w:t xml:space="preserve"> </w:t>
      </w:r>
      <w:r w:rsidRPr="00253515">
        <w:rPr>
          <w:rFonts w:asciiTheme="minorBidi" w:hAnsiTheme="minorBidi" w:cs="Arial"/>
          <w:rtl/>
        </w:rPr>
        <w:t>.חלק מצוות התגובה</w:t>
      </w:r>
    </w:p>
    <w:p w14:paraId="5D149BB7" w14:textId="77777777" w:rsidR="00253515" w:rsidRPr="00253515" w:rsidRDefault="00253515" w:rsidP="00253515">
      <w:pPr>
        <w:rPr>
          <w:rFonts w:asciiTheme="minorBidi" w:hAnsiTheme="minorBidi" w:cs="Arial"/>
          <w:rtl/>
        </w:rPr>
      </w:pPr>
      <w:r w:rsidRPr="00253515">
        <w:rPr>
          <w:rFonts w:asciiTheme="minorBidi" w:hAnsiTheme="minorBidi" w:cs="Arial"/>
          <w:rtl/>
        </w:rPr>
        <w:t>2019-2021 אירונאוטיקס - פיתוח תכן אלקטרומכאני, משרת סטודנט.</w:t>
      </w:r>
    </w:p>
    <w:p w14:paraId="7AA69E3C" w14:textId="77777777" w:rsidR="00253515" w:rsidRPr="00253515" w:rsidRDefault="00253515" w:rsidP="00253515">
      <w:pPr>
        <w:rPr>
          <w:rFonts w:asciiTheme="minorBidi" w:hAnsiTheme="minorBidi" w:cs="Arial"/>
          <w:rtl/>
        </w:rPr>
      </w:pPr>
      <w:r w:rsidRPr="00253515">
        <w:rPr>
          <w:rFonts w:asciiTheme="minorBidi" w:hAnsiTheme="minorBidi" w:cs="Arial"/>
          <w:rtl/>
        </w:rPr>
        <w:t>,פיתוח תכן אלקטרומכאני לרתמות חשמליות כולל ניתוח צרכים הנדסיים</w:t>
      </w:r>
    </w:p>
    <w:p w14:paraId="65114D12" w14:textId="77777777" w:rsidR="00253515" w:rsidRPr="00253515" w:rsidRDefault="00253515" w:rsidP="00253515">
      <w:pPr>
        <w:rPr>
          <w:rFonts w:asciiTheme="minorBidi" w:hAnsiTheme="minorBidi" w:cs="Arial"/>
          <w:rtl/>
        </w:rPr>
      </w:pPr>
      <w:r w:rsidRPr="00253515">
        <w:rPr>
          <w:rFonts w:asciiTheme="minorBidi" w:hAnsiTheme="minorBidi" w:cs="Arial"/>
          <w:rtl/>
        </w:rPr>
        <w:t>.הגדרת מפרטי כבילה ומאפייני תקשורת</w:t>
      </w:r>
    </w:p>
    <w:p w14:paraId="076688F6" w14:textId="5B994310" w:rsidR="005D2D6C" w:rsidRPr="00917D55" w:rsidRDefault="005D2D6C" w:rsidP="00253515">
      <w:pPr>
        <w:rPr>
          <w:rFonts w:asciiTheme="minorBidi" w:hAnsiTheme="minorBidi" w:cs="Arial"/>
          <w:rtl/>
        </w:rPr>
      </w:pPr>
    </w:p>
    <w:sectPr w:rsidR="005D2D6C" w:rsidRPr="00917D55" w:rsidSect="001648E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047"/>
    <w:rsid w:val="000560B7"/>
    <w:rsid w:val="000A0D4B"/>
    <w:rsid w:val="000C1CCF"/>
    <w:rsid w:val="000E55A8"/>
    <w:rsid w:val="000F6C08"/>
    <w:rsid w:val="00133223"/>
    <w:rsid w:val="00153B68"/>
    <w:rsid w:val="001648E6"/>
    <w:rsid w:val="00185FA2"/>
    <w:rsid w:val="001972C1"/>
    <w:rsid w:val="001F2745"/>
    <w:rsid w:val="00224C42"/>
    <w:rsid w:val="00253515"/>
    <w:rsid w:val="00276E48"/>
    <w:rsid w:val="002A6D6C"/>
    <w:rsid w:val="003B4172"/>
    <w:rsid w:val="00455B38"/>
    <w:rsid w:val="00481292"/>
    <w:rsid w:val="00531483"/>
    <w:rsid w:val="005A5091"/>
    <w:rsid w:val="005C653C"/>
    <w:rsid w:val="005D2D6C"/>
    <w:rsid w:val="005D379E"/>
    <w:rsid w:val="00656ECA"/>
    <w:rsid w:val="006C0471"/>
    <w:rsid w:val="00756E4C"/>
    <w:rsid w:val="00785306"/>
    <w:rsid w:val="00787914"/>
    <w:rsid w:val="007D671C"/>
    <w:rsid w:val="007F0333"/>
    <w:rsid w:val="008122B2"/>
    <w:rsid w:val="00836E5B"/>
    <w:rsid w:val="0089581E"/>
    <w:rsid w:val="008F2026"/>
    <w:rsid w:val="00917D55"/>
    <w:rsid w:val="0098556D"/>
    <w:rsid w:val="00A27FDF"/>
    <w:rsid w:val="00AD3047"/>
    <w:rsid w:val="00AE4A69"/>
    <w:rsid w:val="00B62CC1"/>
    <w:rsid w:val="00BF232D"/>
    <w:rsid w:val="00C439DC"/>
    <w:rsid w:val="00CD6EDB"/>
    <w:rsid w:val="00CE56F5"/>
    <w:rsid w:val="00D97FFB"/>
    <w:rsid w:val="00E35178"/>
    <w:rsid w:val="00E662DA"/>
    <w:rsid w:val="00E7577A"/>
    <w:rsid w:val="00F74402"/>
    <w:rsid w:val="00F878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27B40"/>
  <w15:chartTrackingRefBased/>
  <w15:docId w15:val="{98DFCC15-7505-4181-A62A-4632A60C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D3047"/>
    <w:rPr>
      <w:color w:val="0563C1" w:themeColor="hyperlink"/>
      <w:u w:val="single"/>
    </w:rPr>
  </w:style>
  <w:style w:type="character" w:styleId="a3">
    <w:name w:val="Unresolved Mention"/>
    <w:basedOn w:val="a0"/>
    <w:uiPriority w:val="99"/>
    <w:semiHidden/>
    <w:unhideWhenUsed/>
    <w:rsid w:val="00E75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Razbalas412@gmail.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2</Pages>
  <Words>475</Words>
  <Characters>2708</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Bixon</dc:creator>
  <cp:keywords/>
  <dc:description/>
  <cp:lastModifiedBy>1327</cp:lastModifiedBy>
  <cp:revision>29</cp:revision>
  <dcterms:created xsi:type="dcterms:W3CDTF">2020-05-18T09:21:00Z</dcterms:created>
  <dcterms:modified xsi:type="dcterms:W3CDTF">2022-09-16T19:49:00Z</dcterms:modified>
</cp:coreProperties>
</file>